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60" w:rsidRPr="00B82360" w:rsidRDefault="00B82360" w:rsidP="00AD26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557F27" w:rsidRDefault="00557F27" w:rsidP="009839C5">
      <w:pPr>
        <w:autoSpaceDE w:val="0"/>
        <w:autoSpaceDN w:val="0"/>
        <w:adjustRightInd w:val="0"/>
        <w:spacing w:after="0" w:line="240" w:lineRule="auto"/>
        <w:ind w:hanging="993"/>
        <w:jc w:val="center"/>
        <w:rPr>
          <w:rFonts w:cstheme="minorHAnsi"/>
          <w:b/>
          <w:sz w:val="28"/>
          <w:szCs w:val="28"/>
        </w:rPr>
      </w:pPr>
    </w:p>
    <w:p w:rsidR="00557F27" w:rsidRDefault="00557F27" w:rsidP="00557F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WRAP Cymru </w:t>
      </w:r>
      <w:r w:rsidR="00FE0B34">
        <w:rPr>
          <w:rFonts w:cstheme="minorHAnsi"/>
          <w:b/>
          <w:sz w:val="28"/>
          <w:szCs w:val="28"/>
        </w:rPr>
        <w:t>Sustainable Resource Management Programme</w:t>
      </w:r>
    </w:p>
    <w:p w:rsidR="00156095" w:rsidRDefault="004F2BDD" w:rsidP="00557F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45B0D">
        <w:rPr>
          <w:rFonts w:cstheme="minorHAnsi"/>
          <w:b/>
          <w:sz w:val="28"/>
          <w:szCs w:val="28"/>
        </w:rPr>
        <w:t>Expression of I</w:t>
      </w:r>
      <w:r w:rsidR="003D24FB" w:rsidRPr="00045B0D">
        <w:rPr>
          <w:rFonts w:cstheme="minorHAnsi"/>
          <w:b/>
          <w:sz w:val="28"/>
          <w:szCs w:val="28"/>
        </w:rPr>
        <w:t>nterest Form</w:t>
      </w:r>
    </w:p>
    <w:p w:rsidR="00012593" w:rsidRPr="00012593" w:rsidRDefault="00012593" w:rsidP="004D1693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p w:rsidR="0026121D" w:rsidRDefault="0026121D" w:rsidP="00BB6140">
      <w:pPr>
        <w:spacing w:after="0" w:line="240" w:lineRule="auto"/>
        <w:ind w:left="-567" w:right="-613"/>
        <w:jc w:val="both"/>
        <w:rPr>
          <w:rFonts w:cstheme="minorHAnsi"/>
          <w:b/>
          <w:sz w:val="24"/>
          <w:szCs w:val="24"/>
        </w:rPr>
      </w:pPr>
      <w:r w:rsidRPr="00012593">
        <w:rPr>
          <w:rFonts w:cstheme="minorHAnsi"/>
          <w:b/>
          <w:sz w:val="24"/>
          <w:szCs w:val="24"/>
        </w:rPr>
        <w:t>WRAP Cymru’</w:t>
      </w:r>
      <w:r w:rsidR="00764F8B" w:rsidRPr="00012593">
        <w:rPr>
          <w:rFonts w:cstheme="minorHAnsi"/>
          <w:b/>
          <w:sz w:val="24"/>
          <w:szCs w:val="24"/>
        </w:rPr>
        <w:t xml:space="preserve">s </w:t>
      </w:r>
      <w:r w:rsidR="00FE0B34">
        <w:rPr>
          <w:rFonts w:cstheme="minorHAnsi"/>
          <w:b/>
          <w:sz w:val="24"/>
          <w:szCs w:val="24"/>
        </w:rPr>
        <w:t>Sustainable Resource Management</w:t>
      </w:r>
      <w:r w:rsidR="00764F8B" w:rsidRPr="00012593">
        <w:rPr>
          <w:rFonts w:cstheme="minorHAnsi"/>
          <w:b/>
          <w:sz w:val="24"/>
          <w:szCs w:val="24"/>
        </w:rPr>
        <w:t xml:space="preserve"> P</w:t>
      </w:r>
      <w:r w:rsidRPr="00012593">
        <w:rPr>
          <w:rFonts w:cstheme="minorHAnsi"/>
          <w:b/>
          <w:sz w:val="24"/>
          <w:szCs w:val="24"/>
        </w:rPr>
        <w:t xml:space="preserve">rogramme is intended to </w:t>
      </w:r>
      <w:r w:rsidR="00FE0B34">
        <w:rPr>
          <w:rFonts w:cstheme="minorHAnsi"/>
          <w:b/>
          <w:sz w:val="24"/>
          <w:szCs w:val="24"/>
        </w:rPr>
        <w:t xml:space="preserve">deliver the Circular Economy in Wales. This </w:t>
      </w:r>
      <w:r w:rsidR="00F13ED0">
        <w:rPr>
          <w:rFonts w:cstheme="minorHAnsi"/>
          <w:b/>
          <w:sz w:val="24"/>
          <w:szCs w:val="24"/>
        </w:rPr>
        <w:t>aims</w:t>
      </w:r>
      <w:r w:rsidR="00FE0B34">
        <w:rPr>
          <w:rFonts w:cstheme="minorHAnsi"/>
          <w:b/>
          <w:sz w:val="24"/>
          <w:szCs w:val="24"/>
        </w:rPr>
        <w:t xml:space="preserve"> to </w:t>
      </w:r>
      <w:r w:rsidRPr="00012593">
        <w:rPr>
          <w:rFonts w:cstheme="minorHAnsi"/>
          <w:b/>
          <w:sz w:val="24"/>
          <w:szCs w:val="24"/>
        </w:rPr>
        <w:t>reduce the volume of commercial and industrial (C&amp;I) wastes sent to landfill</w:t>
      </w:r>
      <w:r w:rsidR="00D646CB" w:rsidRPr="00012593">
        <w:rPr>
          <w:rFonts w:cstheme="minorHAnsi"/>
          <w:b/>
          <w:sz w:val="24"/>
          <w:szCs w:val="24"/>
        </w:rPr>
        <w:t>;</w:t>
      </w:r>
      <w:r w:rsidRPr="00012593">
        <w:rPr>
          <w:rFonts w:cstheme="minorHAnsi"/>
          <w:b/>
          <w:sz w:val="24"/>
          <w:szCs w:val="24"/>
        </w:rPr>
        <w:t xml:space="preserve"> increase recycling rates</w:t>
      </w:r>
      <w:r w:rsidR="00D646CB" w:rsidRPr="00012593">
        <w:rPr>
          <w:rFonts w:cstheme="minorHAnsi"/>
          <w:b/>
          <w:sz w:val="24"/>
          <w:szCs w:val="24"/>
        </w:rPr>
        <w:t>;</w:t>
      </w:r>
      <w:r w:rsidRPr="00012593">
        <w:rPr>
          <w:rFonts w:cstheme="minorHAnsi"/>
          <w:b/>
          <w:sz w:val="24"/>
          <w:szCs w:val="24"/>
        </w:rPr>
        <w:t xml:space="preserve"> develop collection</w:t>
      </w:r>
      <w:r w:rsidR="00764F8B" w:rsidRPr="00012593">
        <w:rPr>
          <w:rFonts w:cstheme="minorHAnsi"/>
          <w:b/>
          <w:sz w:val="24"/>
          <w:szCs w:val="24"/>
        </w:rPr>
        <w:t xml:space="preserve"> and reprocessing infrastructure</w:t>
      </w:r>
      <w:r w:rsidR="00D646CB" w:rsidRPr="00012593">
        <w:rPr>
          <w:rFonts w:cstheme="minorHAnsi"/>
          <w:b/>
          <w:sz w:val="24"/>
          <w:szCs w:val="24"/>
        </w:rPr>
        <w:t>;</w:t>
      </w:r>
      <w:r w:rsidR="00764F8B" w:rsidRPr="00012593">
        <w:rPr>
          <w:rFonts w:cstheme="minorHAnsi"/>
          <w:b/>
          <w:sz w:val="24"/>
          <w:szCs w:val="24"/>
        </w:rPr>
        <w:t xml:space="preserve"> </w:t>
      </w:r>
      <w:r w:rsidRPr="00012593">
        <w:rPr>
          <w:rFonts w:cstheme="minorHAnsi"/>
          <w:b/>
          <w:sz w:val="24"/>
          <w:szCs w:val="24"/>
        </w:rPr>
        <w:t>and to encourage the use of recycled materials in manufacturing</w:t>
      </w:r>
      <w:r w:rsidR="005925F4">
        <w:rPr>
          <w:rFonts w:cstheme="minorHAnsi"/>
          <w:b/>
          <w:sz w:val="24"/>
          <w:szCs w:val="24"/>
        </w:rPr>
        <w:t xml:space="preserve"> and any commercial enterprise or charity</w:t>
      </w:r>
      <w:r w:rsidR="005B21FC">
        <w:rPr>
          <w:rFonts w:cstheme="minorHAnsi"/>
          <w:b/>
          <w:sz w:val="24"/>
          <w:szCs w:val="24"/>
        </w:rPr>
        <w:t xml:space="preserve"> as a</w:t>
      </w:r>
      <w:r w:rsidR="005925F4">
        <w:rPr>
          <w:rFonts w:cstheme="minorHAnsi"/>
          <w:b/>
          <w:sz w:val="24"/>
          <w:szCs w:val="24"/>
        </w:rPr>
        <w:t xml:space="preserve"> Small-Medium enterprise as defined by EU standards</w:t>
      </w:r>
      <w:r w:rsidRPr="00012593">
        <w:rPr>
          <w:rFonts w:cstheme="minorHAnsi"/>
          <w:b/>
          <w:sz w:val="24"/>
          <w:szCs w:val="24"/>
        </w:rPr>
        <w:t>.</w:t>
      </w:r>
    </w:p>
    <w:p w:rsidR="005925F4" w:rsidRDefault="005925F4" w:rsidP="00BB6140">
      <w:pPr>
        <w:spacing w:after="0" w:line="240" w:lineRule="auto"/>
        <w:ind w:left="-567" w:right="-613"/>
        <w:jc w:val="both"/>
        <w:rPr>
          <w:rFonts w:cstheme="minorHAnsi"/>
          <w:b/>
          <w:sz w:val="24"/>
          <w:szCs w:val="24"/>
        </w:rPr>
      </w:pPr>
    </w:p>
    <w:p w:rsidR="005925F4" w:rsidRDefault="005925F4" w:rsidP="00BB6140">
      <w:pPr>
        <w:spacing w:after="0" w:line="240" w:lineRule="auto"/>
        <w:ind w:left="-567"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current programme objectives are to:</w:t>
      </w:r>
    </w:p>
    <w:p w:rsidR="005925F4" w:rsidRDefault="005925F4" w:rsidP="00BB6140">
      <w:pPr>
        <w:spacing w:after="0" w:line="240" w:lineRule="auto"/>
        <w:ind w:left="-567"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1-promote the ongoing development of the recycling infrastructure in Wales, developing choice, promoting competition and sustainability within the waste sector</w:t>
      </w:r>
    </w:p>
    <w:p w:rsidR="005925F4" w:rsidRDefault="005925F4" w:rsidP="00BB6140">
      <w:pPr>
        <w:spacing w:after="0" w:line="240" w:lineRule="auto"/>
        <w:ind w:left="-567"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2-promote the recycling of materials within industries by the inclusion and development of the re-use, re=processing and selective management of input materials </w:t>
      </w:r>
    </w:p>
    <w:p w:rsidR="005925F4" w:rsidRPr="00012593" w:rsidRDefault="005925F4" w:rsidP="00BB6140">
      <w:pPr>
        <w:spacing w:after="0" w:line="240" w:lineRule="auto"/>
        <w:ind w:left="-567"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3-</w:t>
      </w:r>
      <w:r w:rsidR="00437616">
        <w:rPr>
          <w:rFonts w:cstheme="minorHAnsi"/>
          <w:b/>
          <w:sz w:val="24"/>
          <w:szCs w:val="24"/>
        </w:rPr>
        <w:t>develop and promote sustainable procurement within the public sector</w:t>
      </w:r>
    </w:p>
    <w:p w:rsidR="00012593" w:rsidRDefault="00012593" w:rsidP="00BB6140">
      <w:pPr>
        <w:spacing w:after="0" w:line="240" w:lineRule="auto"/>
        <w:ind w:left="-567" w:right="-613"/>
        <w:jc w:val="both"/>
        <w:rPr>
          <w:rFonts w:cstheme="minorHAnsi"/>
          <w:b/>
          <w:sz w:val="24"/>
          <w:szCs w:val="24"/>
        </w:rPr>
      </w:pPr>
    </w:p>
    <w:p w:rsidR="0014370B" w:rsidRDefault="0014370B" w:rsidP="00BB6140">
      <w:pPr>
        <w:spacing w:after="0" w:line="240" w:lineRule="auto"/>
        <w:ind w:left="-567"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Support is eligible to the following: </w:t>
      </w:r>
    </w:p>
    <w:p w:rsidR="0014370B" w:rsidRDefault="0014370B" w:rsidP="00F13ED0">
      <w:pPr>
        <w:pStyle w:val="ListParagraph"/>
        <w:numPr>
          <w:ilvl w:val="0"/>
          <w:numId w:val="1"/>
        </w:numPr>
        <w:spacing w:after="0" w:line="240" w:lineRule="auto"/>
        <w:ind w:right="-613"/>
        <w:jc w:val="both"/>
        <w:rPr>
          <w:rFonts w:cstheme="minorHAnsi"/>
          <w:b/>
          <w:sz w:val="24"/>
          <w:szCs w:val="24"/>
        </w:rPr>
      </w:pPr>
      <w:r w:rsidRPr="00F13ED0">
        <w:rPr>
          <w:rFonts w:cstheme="minorHAnsi"/>
          <w:b/>
          <w:sz w:val="24"/>
          <w:szCs w:val="24"/>
        </w:rPr>
        <w:t>SME</w:t>
      </w:r>
      <w:r w:rsidR="00F13ED0">
        <w:rPr>
          <w:rFonts w:cstheme="minorHAnsi"/>
          <w:b/>
          <w:sz w:val="24"/>
          <w:szCs w:val="24"/>
        </w:rPr>
        <w:t>*</w:t>
      </w:r>
      <w:r w:rsidRPr="00F13ED0">
        <w:rPr>
          <w:rFonts w:cstheme="minorHAnsi"/>
          <w:b/>
          <w:sz w:val="24"/>
          <w:szCs w:val="24"/>
        </w:rPr>
        <w:t>s in the Waste Managem</w:t>
      </w:r>
      <w:r w:rsidR="00F13ED0">
        <w:rPr>
          <w:rFonts w:cstheme="minorHAnsi"/>
          <w:b/>
          <w:sz w:val="24"/>
          <w:szCs w:val="24"/>
        </w:rPr>
        <w:t>e</w:t>
      </w:r>
      <w:r w:rsidRPr="00F13ED0">
        <w:rPr>
          <w:rFonts w:cstheme="minorHAnsi"/>
          <w:b/>
          <w:sz w:val="24"/>
          <w:szCs w:val="24"/>
        </w:rPr>
        <w:t>nt Sector</w:t>
      </w:r>
      <w:r w:rsidR="00F13ED0">
        <w:rPr>
          <w:rFonts w:cstheme="minorHAnsi"/>
          <w:b/>
          <w:sz w:val="24"/>
          <w:szCs w:val="24"/>
        </w:rPr>
        <w:t xml:space="preserve"> in Wales engaged in the collection and/or reprocessing of waste materials from C&amp;I sources</w:t>
      </w:r>
      <w:r w:rsidRPr="00F13ED0">
        <w:rPr>
          <w:rFonts w:cstheme="minorHAnsi"/>
          <w:b/>
          <w:sz w:val="24"/>
          <w:szCs w:val="24"/>
        </w:rPr>
        <w:t>;</w:t>
      </w:r>
    </w:p>
    <w:p w:rsidR="0014370B" w:rsidRDefault="0014370B" w:rsidP="00F13ED0">
      <w:pPr>
        <w:pStyle w:val="ListParagraph"/>
        <w:numPr>
          <w:ilvl w:val="0"/>
          <w:numId w:val="1"/>
        </w:numPr>
        <w:spacing w:after="0" w:line="240" w:lineRule="auto"/>
        <w:ind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SME</w:t>
      </w:r>
      <w:r w:rsidR="00F13ED0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 xml:space="preserve"> manufacturers</w:t>
      </w:r>
      <w:r w:rsidR="00F13ED0">
        <w:rPr>
          <w:rFonts w:cstheme="minorHAnsi"/>
          <w:b/>
          <w:sz w:val="24"/>
          <w:szCs w:val="24"/>
        </w:rPr>
        <w:t xml:space="preserve"> based in Wales</w:t>
      </w:r>
      <w:r>
        <w:rPr>
          <w:rFonts w:cstheme="minorHAnsi"/>
          <w:b/>
          <w:sz w:val="24"/>
          <w:szCs w:val="24"/>
        </w:rPr>
        <w:t xml:space="preserve"> interested in using recycled materials</w:t>
      </w:r>
      <w:r w:rsidR="00F13ED0">
        <w:rPr>
          <w:rFonts w:cstheme="minorHAnsi"/>
          <w:b/>
          <w:sz w:val="24"/>
          <w:szCs w:val="24"/>
        </w:rPr>
        <w:t>;</w:t>
      </w:r>
    </w:p>
    <w:p w:rsidR="0014370B" w:rsidRDefault="0014370B" w:rsidP="00F13ED0">
      <w:pPr>
        <w:pStyle w:val="ListParagraph"/>
        <w:numPr>
          <w:ilvl w:val="0"/>
          <w:numId w:val="1"/>
        </w:numPr>
        <w:spacing w:after="0" w:line="240" w:lineRule="auto"/>
        <w:ind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Re-Use </w:t>
      </w:r>
      <w:r w:rsidR="00F13ED0">
        <w:rPr>
          <w:rFonts w:cstheme="minorHAnsi"/>
          <w:b/>
          <w:sz w:val="24"/>
          <w:szCs w:val="24"/>
        </w:rPr>
        <w:t>organis</w:t>
      </w:r>
      <w:r>
        <w:rPr>
          <w:rFonts w:cstheme="minorHAnsi"/>
          <w:b/>
          <w:sz w:val="24"/>
          <w:szCs w:val="24"/>
        </w:rPr>
        <w:t>ations</w:t>
      </w:r>
      <w:r w:rsidR="00F13ED0">
        <w:rPr>
          <w:rFonts w:cstheme="minorHAnsi"/>
          <w:b/>
          <w:sz w:val="24"/>
          <w:szCs w:val="24"/>
        </w:rPr>
        <w:t xml:space="preserve"> based in Wales;</w:t>
      </w:r>
    </w:p>
    <w:p w:rsidR="0014370B" w:rsidRDefault="0014370B" w:rsidP="00F13ED0">
      <w:pPr>
        <w:pStyle w:val="ListParagraph"/>
        <w:numPr>
          <w:ilvl w:val="0"/>
          <w:numId w:val="1"/>
        </w:numPr>
        <w:spacing w:after="0" w:line="240" w:lineRule="auto"/>
        <w:ind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Public Sector</w:t>
      </w:r>
      <w:r w:rsidR="00F13ED0">
        <w:rPr>
          <w:rFonts w:cstheme="minorHAnsi"/>
          <w:b/>
          <w:sz w:val="24"/>
          <w:szCs w:val="24"/>
        </w:rPr>
        <w:t xml:space="preserve"> in Wales</w:t>
      </w:r>
      <w:r>
        <w:rPr>
          <w:rFonts w:cstheme="minorHAnsi"/>
          <w:b/>
          <w:sz w:val="24"/>
          <w:szCs w:val="24"/>
        </w:rPr>
        <w:t>.</w:t>
      </w:r>
    </w:p>
    <w:p w:rsidR="0014370B" w:rsidRPr="00F13ED0" w:rsidRDefault="0014370B" w:rsidP="00F13ED0">
      <w:pPr>
        <w:spacing w:after="0" w:line="240" w:lineRule="auto"/>
        <w:ind w:right="-61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see guidance notes for information about individual project support areas.</w:t>
      </w:r>
    </w:p>
    <w:p w:rsidR="00B82360" w:rsidRPr="00B82360" w:rsidRDefault="00B82360" w:rsidP="004D169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284"/>
        <w:gridCol w:w="4545"/>
        <w:gridCol w:w="1408"/>
      </w:tblGrid>
      <w:tr w:rsidR="003D24FB" w:rsidRPr="00F9312C" w:rsidTr="00045B0D">
        <w:tc>
          <w:tcPr>
            <w:tcW w:w="10206" w:type="dxa"/>
            <w:gridSpan w:val="4"/>
          </w:tcPr>
          <w:p w:rsidR="003D24FB" w:rsidRPr="00F9312C" w:rsidRDefault="003D24FB" w:rsidP="00F9312C">
            <w:pPr>
              <w:rPr>
                <w:rFonts w:cstheme="minorHAnsi"/>
                <w:b/>
                <w:sz w:val="24"/>
                <w:szCs w:val="24"/>
              </w:rPr>
            </w:pPr>
            <w:r w:rsidRPr="00F9312C">
              <w:rPr>
                <w:rFonts w:cstheme="minorHAnsi"/>
                <w:b/>
                <w:sz w:val="24"/>
                <w:szCs w:val="24"/>
              </w:rPr>
              <w:t>To help us determine the support your business may be eligible for, please provide the following information:</w:t>
            </w:r>
          </w:p>
        </w:tc>
      </w:tr>
      <w:tr w:rsidR="003D24FB" w:rsidRPr="00F9312C" w:rsidTr="00D1088A">
        <w:tc>
          <w:tcPr>
            <w:tcW w:w="3969" w:type="dxa"/>
          </w:tcPr>
          <w:p w:rsidR="003D24FB" w:rsidRPr="00F9312C" w:rsidRDefault="00F13ED0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Organisation </w:t>
            </w:r>
            <w:r w:rsidR="004D1693" w:rsidRPr="00F9312C">
              <w:rPr>
                <w:rFonts w:cstheme="minorHAnsi"/>
                <w:bCs/>
                <w:iCs/>
                <w:sz w:val="24"/>
                <w:szCs w:val="24"/>
              </w:rPr>
              <w:t>n</w:t>
            </w:r>
            <w:r w:rsidR="003D24FB" w:rsidRPr="00F9312C">
              <w:rPr>
                <w:rFonts w:cstheme="minorHAnsi"/>
                <w:bCs/>
                <w:iCs/>
                <w:sz w:val="24"/>
                <w:szCs w:val="24"/>
              </w:rPr>
              <w:t>ame</w:t>
            </w:r>
            <w:r w:rsidR="00437616">
              <w:rPr>
                <w:rFonts w:cstheme="minorHAnsi"/>
                <w:bCs/>
                <w:iCs/>
                <w:sz w:val="24"/>
                <w:szCs w:val="24"/>
              </w:rPr>
              <w:t xml:space="preserve"> and company number (if applicable)</w:t>
            </w:r>
            <w:r w:rsidR="003D24FB" w:rsidRPr="00F9312C">
              <w:rPr>
                <w:rFonts w:cstheme="minorHAnsi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</w:tcPr>
          <w:p w:rsidR="003D24FB" w:rsidRPr="00F9312C" w:rsidRDefault="003D24FB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B23015" w:rsidRPr="00F9312C" w:rsidTr="00D1088A">
        <w:tc>
          <w:tcPr>
            <w:tcW w:w="3969" w:type="dxa"/>
          </w:tcPr>
          <w:p w:rsidR="007F3FD1" w:rsidRPr="00F9312C" w:rsidRDefault="003D24FB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F9312C">
              <w:rPr>
                <w:rFonts w:cstheme="minorHAnsi"/>
                <w:bCs/>
                <w:iCs/>
                <w:sz w:val="24"/>
                <w:szCs w:val="24"/>
              </w:rPr>
              <w:t>Address</w:t>
            </w:r>
            <w:r w:rsidR="004D1693" w:rsidRPr="00F9312C">
              <w:rPr>
                <w:rFonts w:cstheme="minorHAnsi"/>
                <w:bCs/>
                <w:iCs/>
                <w:sz w:val="24"/>
                <w:szCs w:val="24"/>
              </w:rPr>
              <w:t xml:space="preserve"> &amp; postcode</w:t>
            </w:r>
            <w:r w:rsidRPr="00F9312C">
              <w:rPr>
                <w:rFonts w:cstheme="minorHAnsi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</w:tcPr>
          <w:p w:rsidR="007F3FD1" w:rsidRDefault="007F3FD1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:rsidR="00260F62" w:rsidRDefault="00260F62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:rsidR="00260F62" w:rsidRDefault="00260F62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:rsidR="00260F62" w:rsidRPr="00F9312C" w:rsidRDefault="00260F62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764F8B" w:rsidRPr="00F9312C" w:rsidTr="00D1088A">
        <w:tc>
          <w:tcPr>
            <w:tcW w:w="3969" w:type="dxa"/>
          </w:tcPr>
          <w:p w:rsidR="00764F8B" w:rsidRPr="00F9312C" w:rsidRDefault="00764F8B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Contact name and position:</w:t>
            </w:r>
          </w:p>
        </w:tc>
        <w:tc>
          <w:tcPr>
            <w:tcW w:w="6237" w:type="dxa"/>
            <w:gridSpan w:val="3"/>
          </w:tcPr>
          <w:p w:rsidR="00764F8B" w:rsidRPr="00F9312C" w:rsidRDefault="00764F8B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4D1693" w:rsidRPr="00F9312C" w:rsidTr="00D1088A">
        <w:tc>
          <w:tcPr>
            <w:tcW w:w="3969" w:type="dxa"/>
          </w:tcPr>
          <w:p w:rsidR="004D1693" w:rsidRPr="00F9312C" w:rsidRDefault="004D1693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F9312C">
              <w:rPr>
                <w:rFonts w:cstheme="minorHAnsi"/>
                <w:bCs/>
                <w:iCs/>
                <w:sz w:val="24"/>
                <w:szCs w:val="24"/>
              </w:rPr>
              <w:t>Telephone number:</w:t>
            </w:r>
          </w:p>
        </w:tc>
        <w:tc>
          <w:tcPr>
            <w:tcW w:w="6237" w:type="dxa"/>
            <w:gridSpan w:val="3"/>
          </w:tcPr>
          <w:p w:rsidR="004D1693" w:rsidRPr="00F9312C" w:rsidRDefault="004D1693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4D1693" w:rsidRPr="00F9312C" w:rsidTr="00D1088A">
        <w:tc>
          <w:tcPr>
            <w:tcW w:w="3969" w:type="dxa"/>
          </w:tcPr>
          <w:p w:rsidR="004D1693" w:rsidRPr="00F9312C" w:rsidRDefault="004D1693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F9312C">
              <w:rPr>
                <w:rFonts w:cstheme="minorHAnsi"/>
                <w:bCs/>
                <w:iCs/>
                <w:sz w:val="24"/>
                <w:szCs w:val="24"/>
              </w:rPr>
              <w:t>Email address:</w:t>
            </w:r>
          </w:p>
        </w:tc>
        <w:tc>
          <w:tcPr>
            <w:tcW w:w="6237" w:type="dxa"/>
            <w:gridSpan w:val="3"/>
          </w:tcPr>
          <w:p w:rsidR="004D1693" w:rsidRPr="00F9312C" w:rsidRDefault="004D1693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CE4EBF" w:rsidRPr="00F9312C" w:rsidTr="00D1088A">
        <w:tc>
          <w:tcPr>
            <w:tcW w:w="3969" w:type="dxa"/>
          </w:tcPr>
          <w:p w:rsidR="00CE4EBF" w:rsidRPr="00F9312C" w:rsidRDefault="00E024C9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Website </w:t>
            </w:r>
            <w:r w:rsidR="00CE4EBF">
              <w:rPr>
                <w:rFonts w:cstheme="minorHAnsi"/>
                <w:bCs/>
                <w:iCs/>
                <w:sz w:val="24"/>
                <w:szCs w:val="24"/>
              </w:rPr>
              <w:t>address:</w:t>
            </w:r>
          </w:p>
        </w:tc>
        <w:tc>
          <w:tcPr>
            <w:tcW w:w="6237" w:type="dxa"/>
            <w:gridSpan w:val="3"/>
          </w:tcPr>
          <w:p w:rsidR="00CE4EBF" w:rsidRPr="00F9312C" w:rsidRDefault="00CE4EBF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B92B9F" w:rsidRPr="00F9312C" w:rsidTr="00D1088A">
        <w:tc>
          <w:tcPr>
            <w:tcW w:w="3969" w:type="dxa"/>
          </w:tcPr>
          <w:p w:rsidR="00B92B9F" w:rsidRPr="00F9312C" w:rsidRDefault="00B92B9F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F9312C">
              <w:rPr>
                <w:rFonts w:cstheme="minorHAnsi"/>
                <w:bCs/>
                <w:iCs/>
                <w:sz w:val="24"/>
                <w:szCs w:val="24"/>
              </w:rPr>
              <w:t>Number of employees:</w:t>
            </w:r>
          </w:p>
        </w:tc>
        <w:tc>
          <w:tcPr>
            <w:tcW w:w="6237" w:type="dxa"/>
            <w:gridSpan w:val="3"/>
          </w:tcPr>
          <w:p w:rsidR="00B92B9F" w:rsidRPr="00F9312C" w:rsidRDefault="00B92B9F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764F8B" w:rsidRPr="00F9312C" w:rsidTr="00D1088A">
        <w:tc>
          <w:tcPr>
            <w:tcW w:w="3969" w:type="dxa"/>
          </w:tcPr>
          <w:p w:rsidR="00764F8B" w:rsidRPr="00F9312C" w:rsidRDefault="00764F8B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F9312C">
              <w:rPr>
                <w:rFonts w:cstheme="minorHAnsi"/>
                <w:bCs/>
                <w:iCs/>
                <w:sz w:val="24"/>
                <w:szCs w:val="24"/>
              </w:rPr>
              <w:t>Annual turnover:</w:t>
            </w:r>
          </w:p>
        </w:tc>
        <w:tc>
          <w:tcPr>
            <w:tcW w:w="6237" w:type="dxa"/>
            <w:gridSpan w:val="3"/>
          </w:tcPr>
          <w:p w:rsidR="00764F8B" w:rsidRPr="00F9312C" w:rsidRDefault="00764F8B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B92B9F" w:rsidRPr="00F9312C" w:rsidTr="00D1088A">
        <w:tc>
          <w:tcPr>
            <w:tcW w:w="3969" w:type="dxa"/>
          </w:tcPr>
          <w:p w:rsidR="00B92B9F" w:rsidRPr="00F9312C" w:rsidRDefault="00764F8B" w:rsidP="00F13ED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Annual tonnage </w:t>
            </w:r>
            <w:r w:rsidR="00F13ED0">
              <w:rPr>
                <w:rFonts w:cstheme="minorHAnsi"/>
                <w:bCs/>
                <w:iCs/>
                <w:sz w:val="24"/>
                <w:szCs w:val="24"/>
              </w:rPr>
              <w:t xml:space="preserve">and type of materials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collected/reprocessed (where applicable)</w:t>
            </w:r>
          </w:p>
        </w:tc>
        <w:tc>
          <w:tcPr>
            <w:tcW w:w="6237" w:type="dxa"/>
            <w:gridSpan w:val="3"/>
          </w:tcPr>
          <w:p w:rsidR="00B92B9F" w:rsidRPr="00F9312C" w:rsidRDefault="00B92B9F" w:rsidP="007F3F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B92B9F" w:rsidRPr="00F9312C" w:rsidTr="009435EE">
        <w:tc>
          <w:tcPr>
            <w:tcW w:w="8798" w:type="dxa"/>
            <w:gridSpan w:val="3"/>
          </w:tcPr>
          <w:p w:rsidR="00764F8B" w:rsidRPr="00E77CFE" w:rsidRDefault="009C104B" w:rsidP="009C104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Does your business</w:t>
            </w:r>
            <w:r w:rsidRPr="00F9312C">
              <w:rPr>
                <w:rFonts w:cstheme="minorHAnsi"/>
                <w:bCs/>
                <w:iCs/>
                <w:sz w:val="24"/>
                <w:szCs w:val="24"/>
              </w:rPr>
              <w:t xml:space="preserve"> hold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more</w:t>
            </w:r>
            <w:r w:rsidRPr="00F9312C">
              <w:rPr>
                <w:rFonts w:cstheme="minorHAnsi"/>
                <w:bCs/>
                <w:iCs/>
                <w:sz w:val="24"/>
                <w:szCs w:val="24"/>
              </w:rPr>
              <w:t xml:space="preserve"> than 25% (capital or voting rights) in another business – an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d/or does another business hold more</w:t>
            </w:r>
            <w:r w:rsidRPr="00F9312C">
              <w:rPr>
                <w:rFonts w:cstheme="minorHAnsi"/>
                <w:bCs/>
                <w:iCs/>
                <w:sz w:val="24"/>
                <w:szCs w:val="24"/>
              </w:rPr>
              <w:t xml:space="preserve"> than 25% in your enterprise?</w:t>
            </w:r>
          </w:p>
        </w:tc>
        <w:tc>
          <w:tcPr>
            <w:tcW w:w="1408" w:type="dxa"/>
          </w:tcPr>
          <w:p w:rsidR="00B92B9F" w:rsidRPr="00F9312C" w:rsidRDefault="00B92B9F" w:rsidP="00CE4E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9312C">
              <w:rPr>
                <w:rFonts w:cstheme="minorHAnsi"/>
                <w:bCs/>
                <w:i/>
                <w:iCs/>
                <w:sz w:val="20"/>
                <w:szCs w:val="20"/>
              </w:rPr>
              <w:t>Yes/No</w:t>
            </w:r>
          </w:p>
        </w:tc>
      </w:tr>
      <w:tr w:rsidR="00B23015" w:rsidRPr="00F9312C" w:rsidTr="00260F62">
        <w:tc>
          <w:tcPr>
            <w:tcW w:w="3969" w:type="dxa"/>
          </w:tcPr>
          <w:p w:rsidR="00764F8B" w:rsidRPr="00012593" w:rsidRDefault="00CE4EBF" w:rsidP="004D16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85C5F">
              <w:rPr>
                <w:rFonts w:cstheme="minorHAnsi"/>
                <w:sz w:val="24"/>
                <w:szCs w:val="24"/>
              </w:rPr>
              <w:t>When did the business start trading?</w:t>
            </w:r>
          </w:p>
        </w:tc>
        <w:tc>
          <w:tcPr>
            <w:tcW w:w="6237" w:type="dxa"/>
            <w:gridSpan w:val="3"/>
          </w:tcPr>
          <w:p w:rsidR="007F3FD1" w:rsidRPr="00F9312C" w:rsidRDefault="007F3FD1" w:rsidP="00B549CD">
            <w:pPr>
              <w:pStyle w:val="WRMNML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260F62" w:rsidRPr="00F9312C" w:rsidTr="00DF7132">
        <w:tc>
          <w:tcPr>
            <w:tcW w:w="10206" w:type="dxa"/>
            <w:gridSpan w:val="4"/>
          </w:tcPr>
          <w:p w:rsidR="00260F62" w:rsidRPr="00F85C5F" w:rsidRDefault="00260F62" w:rsidP="00260F6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Please describe your current</w:t>
            </w:r>
            <w:r w:rsidRPr="00F85C5F">
              <w:rPr>
                <w:rFonts w:cstheme="minorHAnsi"/>
                <w:bCs/>
                <w:iCs/>
                <w:sz w:val="24"/>
                <w:szCs w:val="24"/>
              </w:rPr>
              <w:t xml:space="preserve"> business activity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  <w:p w:rsidR="00260F62" w:rsidRPr="0026121D" w:rsidRDefault="00260F62" w:rsidP="00B549CD">
            <w:pPr>
              <w:pStyle w:val="WRMNML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0F62" w:rsidRPr="0026121D" w:rsidRDefault="00260F62" w:rsidP="00B549CD">
            <w:pPr>
              <w:pStyle w:val="WRMNML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0F62" w:rsidRPr="0026121D" w:rsidRDefault="00260F62" w:rsidP="00B549CD">
            <w:pPr>
              <w:pStyle w:val="WRMNML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764F8B" w:rsidRDefault="00764F8B" w:rsidP="00B549CD">
            <w:pPr>
              <w:pStyle w:val="WRMNML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012593" w:rsidRDefault="00012593" w:rsidP="00B549CD">
            <w:pPr>
              <w:pStyle w:val="WRMNML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012593" w:rsidRPr="0026121D" w:rsidRDefault="00012593" w:rsidP="00B549CD">
            <w:pPr>
              <w:pStyle w:val="WRMNML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0F62" w:rsidRPr="0026121D" w:rsidRDefault="00260F62" w:rsidP="00B549CD">
            <w:pPr>
              <w:pStyle w:val="WRMNML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0F62" w:rsidRPr="0026121D" w:rsidRDefault="00260F62" w:rsidP="00B549CD">
            <w:pPr>
              <w:pStyle w:val="WRMNML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0F62" w:rsidRPr="00F9312C" w:rsidRDefault="00260F62" w:rsidP="00B549CD">
            <w:pPr>
              <w:pStyle w:val="WRMNML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AD263B" w:rsidRPr="00F9312C" w:rsidTr="00045B0D">
        <w:tc>
          <w:tcPr>
            <w:tcW w:w="10206" w:type="dxa"/>
            <w:gridSpan w:val="4"/>
          </w:tcPr>
          <w:p w:rsidR="00AD263B" w:rsidRPr="00F13ED0" w:rsidRDefault="00124C66" w:rsidP="00FE0B3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In the space below, p</w:t>
            </w:r>
            <w:r w:rsidR="00AD263B" w:rsidRPr="00F9312C">
              <w:rPr>
                <w:rFonts w:cstheme="minorHAnsi"/>
                <w:bCs/>
                <w:iCs/>
                <w:sz w:val="24"/>
                <w:szCs w:val="24"/>
              </w:rPr>
              <w:t xml:space="preserve">lease provide a short description </w:t>
            </w:r>
            <w:r w:rsidR="00AD263B">
              <w:rPr>
                <w:rFonts w:cstheme="minorHAnsi"/>
                <w:bCs/>
                <w:iCs/>
                <w:sz w:val="24"/>
                <w:szCs w:val="24"/>
              </w:rPr>
              <w:t xml:space="preserve">of the </w:t>
            </w:r>
            <w:r w:rsidR="00FE0B34">
              <w:rPr>
                <w:rFonts w:cstheme="minorHAnsi"/>
                <w:bCs/>
                <w:iCs/>
                <w:sz w:val="24"/>
                <w:szCs w:val="24"/>
              </w:rPr>
              <w:t xml:space="preserve">activity </w:t>
            </w:r>
            <w:r w:rsidR="00AD263B">
              <w:rPr>
                <w:rFonts w:cstheme="minorHAnsi"/>
                <w:bCs/>
                <w:iCs/>
                <w:sz w:val="24"/>
                <w:szCs w:val="24"/>
              </w:rPr>
              <w:t>for which you are seeking support</w:t>
            </w:r>
            <w:r w:rsidR="005B21FC">
              <w:rPr>
                <w:rFonts w:cstheme="minorHAnsi"/>
                <w:bCs/>
                <w:iCs/>
                <w:sz w:val="24"/>
                <w:szCs w:val="24"/>
              </w:rPr>
              <w:t xml:space="preserve"> and how this would support the objectives as outlined</w:t>
            </w:r>
            <w:r w:rsidR="00AD263B">
              <w:rPr>
                <w:rFonts w:cstheme="minorHAnsi"/>
                <w:bCs/>
                <w:i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D3C75" w:rsidRPr="00F9312C" w:rsidTr="00045B0D">
        <w:tc>
          <w:tcPr>
            <w:tcW w:w="10206" w:type="dxa"/>
            <w:gridSpan w:val="4"/>
          </w:tcPr>
          <w:p w:rsidR="0026121D" w:rsidRDefault="0026121D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764F8B" w:rsidRDefault="00764F8B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012593" w:rsidRDefault="00012593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012593" w:rsidRDefault="00012593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012593" w:rsidRDefault="00012593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764F8B" w:rsidRDefault="00764F8B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284552" w:rsidRDefault="00284552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ED3C75" w:rsidRPr="00F9312C" w:rsidRDefault="00ED3C75" w:rsidP="00AD263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764F8B" w:rsidRPr="00F9312C" w:rsidTr="00284552">
        <w:tc>
          <w:tcPr>
            <w:tcW w:w="4253" w:type="dxa"/>
            <w:gridSpan w:val="2"/>
          </w:tcPr>
          <w:p w:rsidR="00764F8B" w:rsidRDefault="00764F8B" w:rsidP="00EC58EE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F85C5F">
              <w:rPr>
                <w:rFonts w:cstheme="minorHAnsi"/>
                <w:bCs/>
                <w:iCs/>
                <w:sz w:val="24"/>
                <w:szCs w:val="24"/>
              </w:rPr>
              <w:t>Please provide the total value (£) of funding you have been awarded from public sources over the last 3 years:</w:t>
            </w:r>
          </w:p>
          <w:p w:rsidR="00E81F41" w:rsidRPr="00F85C5F" w:rsidRDefault="00E81F41" w:rsidP="001565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State aid de </w:t>
            </w:r>
            <w:r w:rsidR="00BF35C0">
              <w:rPr>
                <w:rFonts w:cstheme="minorHAnsi"/>
                <w:bCs/>
                <w:iCs/>
                <w:sz w:val="24"/>
                <w:szCs w:val="24"/>
              </w:rPr>
              <w:t xml:space="preserve">minimis </w:t>
            </w:r>
            <w:r w:rsidR="00284552">
              <w:rPr>
                <w:rFonts w:cstheme="minorHAnsi"/>
                <w:bCs/>
                <w:iCs/>
                <w:sz w:val="24"/>
                <w:szCs w:val="24"/>
              </w:rPr>
              <w:t>funding cannot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exceed €200,000</w:t>
            </w:r>
            <w:r w:rsidR="00284552">
              <w:rPr>
                <w:rFonts w:cstheme="minorHAnsi"/>
                <w:bCs/>
                <w:iCs/>
                <w:sz w:val="24"/>
                <w:szCs w:val="24"/>
              </w:rPr>
              <w:t xml:space="preserve"> (approx. £1</w:t>
            </w:r>
            <w:r w:rsidR="001565A2">
              <w:rPr>
                <w:rFonts w:cstheme="minorHAnsi"/>
                <w:bCs/>
                <w:iCs/>
                <w:sz w:val="24"/>
                <w:szCs w:val="24"/>
              </w:rPr>
              <w:t>42</w:t>
            </w:r>
            <w:r w:rsidR="00284552">
              <w:rPr>
                <w:rFonts w:cstheme="minorHAnsi"/>
                <w:bCs/>
                <w:iCs/>
                <w:sz w:val="24"/>
                <w:szCs w:val="24"/>
              </w:rPr>
              <w:t xml:space="preserve">,000) </w:t>
            </w:r>
            <w:r w:rsidR="00284552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over 3 consecutive years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764F8B" w:rsidRPr="00CE4EBF" w:rsidRDefault="00764F8B" w:rsidP="00EC58EE">
            <w:pPr>
              <w:pStyle w:val="WRMNML"/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764F8B" w:rsidRPr="00F9312C" w:rsidTr="00045B0D">
        <w:tc>
          <w:tcPr>
            <w:tcW w:w="10206" w:type="dxa"/>
            <w:gridSpan w:val="4"/>
          </w:tcPr>
          <w:p w:rsidR="00764F8B" w:rsidRPr="00F85C5F" w:rsidRDefault="00764F8B" w:rsidP="00697D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85C5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Data Protection</w:t>
            </w:r>
          </w:p>
        </w:tc>
      </w:tr>
      <w:tr w:rsidR="00764F8B" w:rsidRPr="00F9312C" w:rsidTr="00045B0D">
        <w:tc>
          <w:tcPr>
            <w:tcW w:w="10206" w:type="dxa"/>
            <w:gridSpan w:val="4"/>
          </w:tcPr>
          <w:p w:rsidR="00764F8B" w:rsidRPr="00F85C5F" w:rsidRDefault="00764F8B" w:rsidP="0014370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F85C5F">
              <w:rPr>
                <w:rFonts w:cstheme="minorHAnsi"/>
                <w:bCs/>
                <w:iCs/>
                <w:sz w:val="24"/>
                <w:szCs w:val="24"/>
              </w:rPr>
              <w:t xml:space="preserve">I understand the information in this form will be used to help assess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my organisation’s</w:t>
            </w:r>
            <w:r w:rsidRPr="00F85C5F">
              <w:rPr>
                <w:rFonts w:cstheme="minorHAnsi"/>
                <w:bCs/>
                <w:iCs/>
                <w:sz w:val="24"/>
                <w:szCs w:val="24"/>
              </w:rPr>
              <w:t xml:space="preserve"> eligibility for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support.</w:t>
            </w:r>
            <w:r w:rsidRPr="00F85C5F">
              <w:rPr>
                <w:rFonts w:cstheme="minorHAnsi"/>
                <w:bCs/>
                <w:iCs/>
                <w:sz w:val="24"/>
                <w:szCs w:val="24"/>
              </w:rPr>
              <w:t xml:space="preserve"> The information provided above may be shared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r w:rsidRPr="00F85C5F">
              <w:rPr>
                <w:rFonts w:cstheme="minorHAnsi"/>
                <w:bCs/>
                <w:iCs/>
                <w:sz w:val="24"/>
                <w:szCs w:val="24"/>
              </w:rPr>
              <w:t>with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WRAP Cymru’s funding bodies such</w:t>
            </w:r>
            <w:r w:rsidR="00BF35C0">
              <w:rPr>
                <w:rFonts w:cstheme="minorHAnsi"/>
                <w:bCs/>
                <w:iCs/>
                <w:sz w:val="24"/>
                <w:szCs w:val="24"/>
              </w:rPr>
              <w:t xml:space="preserve"> as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the Welsh Government</w:t>
            </w:r>
            <w:r w:rsidR="00E81F41">
              <w:rPr>
                <w:rFonts w:cstheme="minorHAnsi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European Union</w:t>
            </w:r>
            <w:r w:rsidR="00E81F41">
              <w:rPr>
                <w:rFonts w:cstheme="minorHAnsi"/>
                <w:bCs/>
                <w:iCs/>
                <w:sz w:val="24"/>
                <w:szCs w:val="24"/>
              </w:rPr>
              <w:t xml:space="preserve"> funding bodies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, or</w:t>
            </w:r>
            <w:r w:rsidR="00E81F41">
              <w:rPr>
                <w:rFonts w:cstheme="minorHAnsi"/>
                <w:bCs/>
                <w:iCs/>
                <w:sz w:val="24"/>
                <w:szCs w:val="24"/>
              </w:rPr>
              <w:t xml:space="preserve"> for internal performance assessment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of</w:t>
            </w:r>
            <w:r w:rsidR="00BF35C0">
              <w:rPr>
                <w:rFonts w:cstheme="minorHAnsi"/>
                <w:bCs/>
                <w:iCs/>
                <w:sz w:val="24"/>
                <w:szCs w:val="24"/>
              </w:rPr>
              <w:t xml:space="preserve"> the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WRAP </w:t>
            </w:r>
            <w:r w:rsidR="0014370B">
              <w:rPr>
                <w:rFonts w:cstheme="minorHAnsi"/>
                <w:bCs/>
                <w:iCs/>
                <w:sz w:val="24"/>
                <w:szCs w:val="24"/>
              </w:rPr>
              <w:t>Sustainable Resource Management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programme</w:t>
            </w:r>
            <w:r w:rsidRPr="00F85C5F"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</w:tc>
      </w:tr>
      <w:tr w:rsidR="003901EB" w:rsidRPr="00F9312C" w:rsidTr="00045B0D">
        <w:tc>
          <w:tcPr>
            <w:tcW w:w="10206" w:type="dxa"/>
            <w:gridSpan w:val="4"/>
          </w:tcPr>
          <w:p w:rsidR="003901EB" w:rsidRDefault="003901EB" w:rsidP="003901EB">
            <w:pPr>
              <w:autoSpaceDE w:val="0"/>
              <w:autoSpaceDN w:val="0"/>
              <w:adjustRightInd w:val="0"/>
              <w:rPr>
                <w:rFonts w:cs="Tahoma"/>
                <w:sz w:val="24"/>
              </w:rPr>
            </w:pPr>
            <w:r w:rsidRPr="003901EB">
              <w:rPr>
                <w:rFonts w:cstheme="minorHAnsi"/>
                <w:bCs/>
                <w:iCs/>
                <w:sz w:val="24"/>
                <w:szCs w:val="24"/>
              </w:rPr>
              <w:t xml:space="preserve">Please tick this box if you </w:t>
            </w:r>
            <w:r w:rsidR="00073F0A">
              <w:rPr>
                <w:rFonts w:cstheme="minorHAnsi"/>
                <w:bCs/>
                <w:iCs/>
                <w:sz w:val="24"/>
                <w:szCs w:val="24"/>
              </w:rPr>
              <w:t xml:space="preserve">DO NOT </w:t>
            </w:r>
            <w:r w:rsidRPr="003901EB">
              <w:rPr>
                <w:rFonts w:cstheme="minorHAnsi"/>
                <w:bCs/>
                <w:iCs/>
                <w:sz w:val="24"/>
                <w:szCs w:val="24"/>
              </w:rPr>
              <w:t>wish to receive news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, </w:t>
            </w:r>
            <w:r w:rsidRPr="003901EB">
              <w:rPr>
                <w:rFonts w:cstheme="minorHAnsi"/>
                <w:bCs/>
                <w:iCs/>
                <w:sz w:val="24"/>
                <w:szCs w:val="24"/>
              </w:rPr>
              <w:t>information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and invitations to events</w:t>
            </w:r>
            <w:r w:rsidRPr="003901EB">
              <w:rPr>
                <w:rFonts w:cstheme="minorHAnsi"/>
                <w:bCs/>
                <w:iCs/>
                <w:sz w:val="24"/>
                <w:szCs w:val="24"/>
              </w:rPr>
              <w:t xml:space="preserve"> from WRAP that may be of interest to your business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: </w:t>
            </w:r>
            <w:r w:rsidR="001B27D3">
              <w:rPr>
                <w:rFonts w:cs="Tahoma"/>
                <w:sz w:val="24"/>
              </w:rPr>
              <w:sym w:font="Wingdings" w:char="F06F"/>
            </w:r>
          </w:p>
          <w:p w:rsidR="001B27D3" w:rsidRPr="00F85C5F" w:rsidRDefault="001B27D3" w:rsidP="00073F0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="Tahoma"/>
                <w:sz w:val="24"/>
              </w:rPr>
              <w:t xml:space="preserve">Please tick this box if you </w:t>
            </w:r>
            <w:r w:rsidR="00073F0A">
              <w:rPr>
                <w:rFonts w:cs="Tahoma"/>
                <w:sz w:val="24"/>
              </w:rPr>
              <w:t>DO NOT want</w:t>
            </w:r>
            <w:r>
              <w:rPr>
                <w:rFonts w:cs="Tahoma"/>
                <w:sz w:val="24"/>
              </w:rPr>
              <w:t xml:space="preserve"> WRAP Cymru to pass on your contact details to other Welsh Government funded business support organisations: </w:t>
            </w:r>
            <w:r>
              <w:rPr>
                <w:rFonts w:cs="Tahoma"/>
                <w:sz w:val="24"/>
              </w:rPr>
              <w:sym w:font="Wingdings" w:char="F06F"/>
            </w:r>
          </w:p>
        </w:tc>
      </w:tr>
      <w:tr w:rsidR="00F10216" w:rsidRPr="00F9312C" w:rsidTr="00045B0D">
        <w:tc>
          <w:tcPr>
            <w:tcW w:w="10206" w:type="dxa"/>
            <w:gridSpan w:val="4"/>
          </w:tcPr>
          <w:p w:rsidR="00F10216" w:rsidRDefault="00F10216" w:rsidP="00B823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Could you let us know how you heard about the support offered by WRAP Cymru?</w:t>
            </w:r>
          </w:p>
          <w:p w:rsidR="00F10216" w:rsidRDefault="00F10216" w:rsidP="00B823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F10216" w:rsidRDefault="00F10216" w:rsidP="00B823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F10216" w:rsidRPr="00F85C5F" w:rsidRDefault="00F10216" w:rsidP="00B823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764F8B" w:rsidRPr="00F9312C" w:rsidTr="00045B0D">
        <w:tc>
          <w:tcPr>
            <w:tcW w:w="10206" w:type="dxa"/>
            <w:gridSpan w:val="4"/>
          </w:tcPr>
          <w:p w:rsidR="00764F8B" w:rsidRPr="00F85C5F" w:rsidRDefault="00764F8B" w:rsidP="00B823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764F8B" w:rsidRPr="00F85C5F" w:rsidRDefault="00764F8B" w:rsidP="00B823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F85C5F">
              <w:rPr>
                <w:rFonts w:cstheme="minorHAnsi"/>
                <w:bCs/>
                <w:iCs/>
                <w:sz w:val="24"/>
                <w:szCs w:val="24"/>
              </w:rPr>
              <w:t>Signature: ………………………………………………………… Position: ………………………………………..………………………….</w:t>
            </w:r>
          </w:p>
          <w:p w:rsidR="00764F8B" w:rsidRPr="00F85C5F" w:rsidRDefault="00764F8B" w:rsidP="00B823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764F8B" w:rsidRPr="00F85C5F" w:rsidRDefault="00764F8B" w:rsidP="00B823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</w:rPr>
            </w:pPr>
            <w:r w:rsidRPr="00F85C5F">
              <w:rPr>
                <w:rFonts w:cstheme="minorHAnsi"/>
                <w:bCs/>
                <w:iCs/>
                <w:sz w:val="24"/>
                <w:szCs w:val="24"/>
              </w:rPr>
              <w:t xml:space="preserve">Date: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</w:p>
        </w:tc>
      </w:tr>
      <w:tr w:rsidR="00764F8B" w:rsidRPr="00F9312C" w:rsidTr="00045B0D">
        <w:tc>
          <w:tcPr>
            <w:tcW w:w="10206" w:type="dxa"/>
            <w:gridSpan w:val="4"/>
          </w:tcPr>
          <w:p w:rsidR="00764F8B" w:rsidRPr="00B82360" w:rsidRDefault="00764F8B" w:rsidP="00F13ED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Please return this form to: </w:t>
            </w:r>
            <w:r w:rsidR="0021600E">
              <w:rPr>
                <w:rFonts w:cstheme="minorHAnsi"/>
                <w:bCs/>
                <w:iCs/>
              </w:rPr>
              <w:t>Andr</w:t>
            </w:r>
            <w:r w:rsidR="00F13ED0">
              <w:rPr>
                <w:rFonts w:cstheme="minorHAnsi"/>
                <w:bCs/>
                <w:iCs/>
              </w:rPr>
              <w:t>é</w:t>
            </w:r>
            <w:r w:rsidR="0021600E">
              <w:rPr>
                <w:rFonts w:cstheme="minorHAnsi"/>
                <w:bCs/>
                <w:iCs/>
              </w:rPr>
              <w:t>a Mann</w:t>
            </w:r>
            <w:r>
              <w:rPr>
                <w:rFonts w:cstheme="minorHAnsi"/>
                <w:bCs/>
                <w:iCs/>
              </w:rPr>
              <w:t xml:space="preserve">, </w:t>
            </w:r>
            <w:r w:rsidR="006041FC">
              <w:rPr>
                <w:rFonts w:cstheme="minorHAnsi"/>
                <w:bCs/>
                <w:iCs/>
              </w:rPr>
              <w:t>Business &amp; Markets Team Co-ordinator</w:t>
            </w:r>
            <w:r>
              <w:rPr>
                <w:rFonts w:cstheme="minorHAnsi"/>
                <w:bCs/>
                <w:iCs/>
              </w:rPr>
              <w:t xml:space="preserve">, WRAP Cymru, </w:t>
            </w:r>
            <w:r w:rsidR="00E90A0B">
              <w:rPr>
                <w:rFonts w:cstheme="minorHAnsi"/>
                <w:bCs/>
                <w:iCs/>
              </w:rPr>
              <w:t>Carlyle House, 5-7</w:t>
            </w:r>
            <w:r w:rsidR="00EE202C">
              <w:rPr>
                <w:rFonts w:cstheme="minorHAnsi"/>
                <w:bCs/>
                <w:iCs/>
              </w:rPr>
              <w:t xml:space="preserve"> Cathedral Road</w:t>
            </w:r>
            <w:r>
              <w:rPr>
                <w:rFonts w:cstheme="minorHAnsi"/>
                <w:bCs/>
                <w:iCs/>
              </w:rPr>
              <w:t>, Cardiff, CF1</w:t>
            </w:r>
            <w:r w:rsidR="00EE202C">
              <w:rPr>
                <w:rFonts w:cstheme="minorHAnsi"/>
                <w:bCs/>
                <w:iCs/>
              </w:rPr>
              <w:t>1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="00EE202C">
              <w:rPr>
                <w:rFonts w:cstheme="minorHAnsi"/>
                <w:bCs/>
                <w:iCs/>
              </w:rPr>
              <w:t>9</w:t>
            </w:r>
            <w:r w:rsidR="0003697E">
              <w:rPr>
                <w:rFonts w:cstheme="minorHAnsi"/>
                <w:bCs/>
                <w:iCs/>
              </w:rPr>
              <w:t>HA</w:t>
            </w:r>
            <w:r>
              <w:rPr>
                <w:rFonts w:cstheme="minorHAnsi"/>
                <w:bCs/>
                <w:iCs/>
              </w:rPr>
              <w:t xml:space="preserve">. Email: </w:t>
            </w:r>
            <w:hyperlink r:id="rId7" w:history="1">
              <w:r w:rsidR="0021600E" w:rsidRPr="002C2B66">
                <w:rPr>
                  <w:rStyle w:val="Hyperlink"/>
                  <w:rFonts w:cstheme="minorHAnsi"/>
                  <w:bCs/>
                  <w:iCs/>
                </w:rPr>
                <w:t>andrea.mann@wrap.org.uk</w:t>
              </w:r>
            </w:hyperlink>
            <w:r>
              <w:rPr>
                <w:rFonts w:cstheme="minorHAnsi"/>
                <w:bCs/>
                <w:iCs/>
              </w:rPr>
              <w:t xml:space="preserve">. For enquiries please call us on: 02920 </w:t>
            </w:r>
            <w:r w:rsidR="00437616">
              <w:rPr>
                <w:rFonts w:cstheme="minorHAnsi"/>
                <w:bCs/>
                <w:iCs/>
              </w:rPr>
              <w:t>100100</w:t>
            </w:r>
            <w:r>
              <w:rPr>
                <w:rFonts w:cstheme="minorHAnsi"/>
                <w:bCs/>
                <w:iCs/>
              </w:rPr>
              <w:t>.</w:t>
            </w:r>
          </w:p>
        </w:tc>
      </w:tr>
    </w:tbl>
    <w:p w:rsidR="00012593" w:rsidRDefault="00012593" w:rsidP="005B681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A60021"/>
        </w:rPr>
      </w:pPr>
    </w:p>
    <w:p w:rsidR="00AD1985" w:rsidRDefault="00D646CB" w:rsidP="00012593">
      <w:pPr>
        <w:autoSpaceDE w:val="0"/>
        <w:autoSpaceDN w:val="0"/>
        <w:adjustRightInd w:val="0"/>
        <w:spacing w:after="0" w:line="240" w:lineRule="auto"/>
        <w:ind w:left="-567" w:right="-613"/>
        <w:rPr>
          <w:color w:val="0000FF"/>
          <w:u w:val="single"/>
        </w:rPr>
      </w:pPr>
      <w:r>
        <w:rPr>
          <w:rFonts w:cstheme="minorHAnsi"/>
          <w:bCs/>
          <w:i/>
          <w:iCs/>
          <w:color w:val="A60021"/>
        </w:rPr>
        <w:t>*</w:t>
      </w:r>
      <w:r w:rsidR="00012593">
        <w:rPr>
          <w:rFonts w:cstheme="minorHAnsi"/>
          <w:bCs/>
          <w:iCs/>
          <w:color w:val="A60021"/>
        </w:rPr>
        <w:t>A</w:t>
      </w:r>
      <w:r>
        <w:rPr>
          <w:rFonts w:cstheme="minorHAnsi"/>
          <w:bCs/>
          <w:iCs/>
          <w:color w:val="A60021"/>
        </w:rPr>
        <w:t xml:space="preserve">n SME is principally defined as </w:t>
      </w:r>
      <w:r w:rsidR="00E81F41">
        <w:rPr>
          <w:rFonts w:cstheme="minorHAnsi"/>
          <w:bCs/>
          <w:iCs/>
          <w:color w:val="A60021"/>
        </w:rPr>
        <w:t xml:space="preserve">an autonomous business, which </w:t>
      </w:r>
      <w:r w:rsidR="00BF35C0">
        <w:rPr>
          <w:rFonts w:cstheme="minorHAnsi"/>
          <w:bCs/>
          <w:iCs/>
          <w:color w:val="A60021"/>
        </w:rPr>
        <w:t>has fewer than</w:t>
      </w:r>
      <w:r>
        <w:rPr>
          <w:rFonts w:cstheme="minorHAnsi"/>
          <w:bCs/>
          <w:iCs/>
          <w:color w:val="A60021"/>
        </w:rPr>
        <w:t xml:space="preserve"> 250 employees and a turnover of less than 43 million Euros</w:t>
      </w:r>
      <w:r w:rsidR="00012593">
        <w:rPr>
          <w:rFonts w:cstheme="minorHAnsi"/>
          <w:bCs/>
          <w:iCs/>
          <w:color w:val="A60021"/>
        </w:rPr>
        <w:t xml:space="preserve">. </w:t>
      </w:r>
      <w:r>
        <w:rPr>
          <w:rFonts w:cstheme="minorHAnsi"/>
          <w:bCs/>
          <w:iCs/>
          <w:color w:val="A60021"/>
        </w:rPr>
        <w:t xml:space="preserve"> A</w:t>
      </w:r>
      <w:r>
        <w:rPr>
          <w:rFonts w:cstheme="minorHAnsi"/>
          <w:bCs/>
          <w:i/>
          <w:iCs/>
          <w:color w:val="A60021"/>
        </w:rPr>
        <w:t xml:space="preserve"> </w:t>
      </w:r>
      <w:r w:rsidR="00E81F41">
        <w:rPr>
          <w:rFonts w:cstheme="minorHAnsi"/>
          <w:bCs/>
          <w:iCs/>
          <w:color w:val="A60021"/>
        </w:rPr>
        <w:t>more detailed definition</w:t>
      </w:r>
      <w:r>
        <w:rPr>
          <w:rFonts w:cstheme="minorHAnsi"/>
          <w:bCs/>
          <w:iCs/>
          <w:color w:val="A60021"/>
        </w:rPr>
        <w:t xml:space="preserve"> can be found at</w:t>
      </w:r>
      <w:r w:rsidR="00012593">
        <w:rPr>
          <w:rFonts w:cstheme="minorHAnsi"/>
          <w:bCs/>
          <w:iCs/>
          <w:color w:val="A60021"/>
        </w:rPr>
        <w:t>:</w:t>
      </w:r>
      <w:r>
        <w:rPr>
          <w:rFonts w:cstheme="minorHAnsi"/>
          <w:bCs/>
          <w:iCs/>
          <w:color w:val="A60021"/>
        </w:rPr>
        <w:t xml:space="preserve"> </w:t>
      </w:r>
      <w:hyperlink r:id="rId8" w:history="1">
        <w:r w:rsidRPr="00D646CB">
          <w:rPr>
            <w:color w:val="0000FF"/>
            <w:u w:val="single"/>
          </w:rPr>
          <w:t>http://ec.europa.eu/enterprise/policies/sme/facts-figures-analysis/sme-definition/index_en.htm</w:t>
        </w:r>
      </w:hyperlink>
    </w:p>
    <w:p w:rsidR="003901EB" w:rsidRDefault="003901EB" w:rsidP="00012593">
      <w:pPr>
        <w:autoSpaceDE w:val="0"/>
        <w:autoSpaceDN w:val="0"/>
        <w:adjustRightInd w:val="0"/>
        <w:spacing w:after="0" w:line="240" w:lineRule="auto"/>
        <w:ind w:left="-567" w:right="-613"/>
        <w:rPr>
          <w:color w:val="0000FF"/>
          <w:u w:val="single"/>
        </w:rPr>
      </w:pPr>
    </w:p>
    <w:p w:rsidR="00012593" w:rsidRPr="00D646CB" w:rsidRDefault="00012593" w:rsidP="005B681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color w:val="A60021"/>
        </w:rPr>
      </w:pPr>
    </w:p>
    <w:sectPr w:rsidR="00012593" w:rsidRPr="00D646CB" w:rsidSect="005F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8C" w:rsidRDefault="004C1C8C" w:rsidP="005F3F02">
      <w:pPr>
        <w:spacing w:after="0" w:line="240" w:lineRule="auto"/>
      </w:pPr>
      <w:r>
        <w:separator/>
      </w:r>
    </w:p>
  </w:endnote>
  <w:endnote w:type="continuationSeparator" w:id="0">
    <w:p w:rsidR="004C1C8C" w:rsidRDefault="004C1C8C" w:rsidP="005F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A3" w:rsidRDefault="00714E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95" w:rsidRDefault="00156095" w:rsidP="00156095">
    <w:pPr>
      <w:pStyle w:val="Footer"/>
      <w:rPr>
        <w:rFonts w:ascii="Arial" w:hAnsi="Arial" w:cs="Arial"/>
        <w:b/>
        <w:sz w:val="20"/>
        <w:szCs w:val="20"/>
      </w:rPr>
    </w:pPr>
    <w:r w:rsidRPr="00960469">
      <w:rPr>
        <w:rFonts w:ascii="Arial" w:hAnsi="Arial" w:cs="Arial"/>
        <w:b/>
        <w:sz w:val="20"/>
        <w:szCs w:val="20"/>
      </w:rPr>
      <w:tab/>
    </w:r>
    <w:r w:rsidRPr="00960469">
      <w:rPr>
        <w:rFonts w:ascii="Arial" w:hAnsi="Arial" w:cs="Arial"/>
        <w:b/>
        <w:sz w:val="20"/>
        <w:szCs w:val="20"/>
      </w:rPr>
      <w:tab/>
    </w:r>
    <w:r w:rsidR="00EC4BCB">
      <w:rPr>
        <w:rFonts w:ascii="Arial" w:hAnsi="Arial" w:cs="Arial"/>
        <w:b/>
        <w:noProof/>
        <w:sz w:val="20"/>
        <w:szCs w:val="20"/>
        <w:lang w:eastAsia="en-GB"/>
      </w:rPr>
      <w:drawing>
        <wp:inline distT="0" distB="0" distL="0" distR="0" wp14:anchorId="312DB3C0" wp14:editId="41559548">
          <wp:extent cx="1438910" cy="719455"/>
          <wp:effectExtent l="0" t="0" r="889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56095" w:rsidRPr="004D0950" w:rsidRDefault="00156095" w:rsidP="00156095">
    <w:pPr>
      <w:pStyle w:val="Footer"/>
      <w:rPr>
        <w:sz w:val="16"/>
        <w:szCs w:val="16"/>
      </w:rPr>
    </w:pPr>
  </w:p>
  <w:p w:rsidR="005F3F02" w:rsidRPr="005F3F02" w:rsidRDefault="00E84622">
    <w:pPr>
      <w:pStyle w:val="Footer"/>
      <w:rPr>
        <w:sz w:val="16"/>
        <w:szCs w:val="16"/>
      </w:rPr>
    </w:pPr>
    <w:r>
      <w:rPr>
        <w:sz w:val="16"/>
        <w:szCs w:val="16"/>
      </w:rPr>
      <w:t xml:space="preserve">WRAP Cymru </w:t>
    </w:r>
    <w:r w:rsidR="00714EA3">
      <w:rPr>
        <w:sz w:val="16"/>
        <w:szCs w:val="16"/>
      </w:rPr>
      <w:t>‘</w:t>
    </w:r>
    <w:r>
      <w:rPr>
        <w:sz w:val="16"/>
        <w:szCs w:val="16"/>
      </w:rPr>
      <w:t>Business &amp; Markets</w:t>
    </w:r>
    <w:r w:rsidR="00714EA3">
      <w:rPr>
        <w:sz w:val="16"/>
        <w:szCs w:val="16"/>
      </w:rPr>
      <w:t>’</w:t>
    </w:r>
    <w:r w:rsidR="00B82360">
      <w:rPr>
        <w:sz w:val="16"/>
        <w:szCs w:val="16"/>
      </w:rPr>
      <w:t xml:space="preserve"> Expression of Interest Form </w:t>
    </w:r>
    <w:r w:rsidR="00EC4BCB">
      <w:rPr>
        <w:sz w:val="16"/>
        <w:szCs w:val="16"/>
      </w:rPr>
      <w:t>201</w:t>
    </w:r>
    <w:r w:rsidR="00714EA3">
      <w:rPr>
        <w:sz w:val="16"/>
        <w:szCs w:val="16"/>
      </w:rPr>
      <w:t>6</w:t>
    </w:r>
    <w:r w:rsidR="005F3F02">
      <w:rPr>
        <w:sz w:val="16"/>
        <w:szCs w:val="16"/>
      </w:rPr>
      <w:tab/>
    </w:r>
    <w:r w:rsidR="005F3F02">
      <w:rPr>
        <w:sz w:val="16"/>
        <w:szCs w:val="16"/>
      </w:rPr>
      <w:tab/>
    </w:r>
    <w:r w:rsidR="005F3F02" w:rsidRPr="003D09E8">
      <w:rPr>
        <w:sz w:val="16"/>
        <w:szCs w:val="16"/>
      </w:rPr>
      <w:fldChar w:fldCharType="begin"/>
    </w:r>
    <w:r w:rsidR="005F3F02" w:rsidRPr="003D09E8">
      <w:rPr>
        <w:sz w:val="16"/>
        <w:szCs w:val="16"/>
      </w:rPr>
      <w:instrText xml:space="preserve"> PAGE   \* MERGEFORMAT </w:instrText>
    </w:r>
    <w:r w:rsidR="005F3F02" w:rsidRPr="003D09E8">
      <w:rPr>
        <w:sz w:val="16"/>
        <w:szCs w:val="16"/>
      </w:rPr>
      <w:fldChar w:fldCharType="separate"/>
    </w:r>
    <w:r w:rsidR="00552D40">
      <w:rPr>
        <w:noProof/>
        <w:sz w:val="16"/>
        <w:szCs w:val="16"/>
      </w:rPr>
      <w:t>1</w:t>
    </w:r>
    <w:r w:rsidR="005F3F02" w:rsidRPr="003D09E8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A3" w:rsidRDefault="00714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8C" w:rsidRDefault="004C1C8C" w:rsidP="005F3F02">
      <w:pPr>
        <w:spacing w:after="0" w:line="240" w:lineRule="auto"/>
      </w:pPr>
      <w:r>
        <w:separator/>
      </w:r>
    </w:p>
  </w:footnote>
  <w:footnote w:type="continuationSeparator" w:id="0">
    <w:p w:rsidR="004C1C8C" w:rsidRDefault="004C1C8C" w:rsidP="005F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A3" w:rsidRDefault="00714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0B" w:rsidRPr="00EC4BCB" w:rsidRDefault="00EC4BCB" w:rsidP="00EC4BCB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27893027">
          <wp:extent cx="2999740" cy="1181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A3" w:rsidRDefault="00714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364B"/>
    <w:multiLevelType w:val="hybridMultilevel"/>
    <w:tmpl w:val="581A6E8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D1"/>
    <w:rsid w:val="00012593"/>
    <w:rsid w:val="00030717"/>
    <w:rsid w:val="0003697E"/>
    <w:rsid w:val="00043D3E"/>
    <w:rsid w:val="00045B0D"/>
    <w:rsid w:val="00073F0A"/>
    <w:rsid w:val="00084060"/>
    <w:rsid w:val="000D6E41"/>
    <w:rsid w:val="00107943"/>
    <w:rsid w:val="00116C1B"/>
    <w:rsid w:val="00122B2F"/>
    <w:rsid w:val="00124C66"/>
    <w:rsid w:val="001255A8"/>
    <w:rsid w:val="0014370B"/>
    <w:rsid w:val="00152766"/>
    <w:rsid w:val="00156095"/>
    <w:rsid w:val="001565A2"/>
    <w:rsid w:val="00182C49"/>
    <w:rsid w:val="001B27D3"/>
    <w:rsid w:val="001F19A4"/>
    <w:rsid w:val="0021600E"/>
    <w:rsid w:val="0022300E"/>
    <w:rsid w:val="00224B47"/>
    <w:rsid w:val="00236238"/>
    <w:rsid w:val="00260F62"/>
    <w:rsid w:val="0026121D"/>
    <w:rsid w:val="002819ED"/>
    <w:rsid w:val="00284552"/>
    <w:rsid w:val="00312430"/>
    <w:rsid w:val="00324587"/>
    <w:rsid w:val="003901EB"/>
    <w:rsid w:val="003B57CB"/>
    <w:rsid w:val="003D24FB"/>
    <w:rsid w:val="00417351"/>
    <w:rsid w:val="00437616"/>
    <w:rsid w:val="0044718A"/>
    <w:rsid w:val="00470FDA"/>
    <w:rsid w:val="004A25E6"/>
    <w:rsid w:val="004C1C8C"/>
    <w:rsid w:val="004C375F"/>
    <w:rsid w:val="004D1693"/>
    <w:rsid w:val="004F2BDD"/>
    <w:rsid w:val="00530BBE"/>
    <w:rsid w:val="00552D40"/>
    <w:rsid w:val="00557F27"/>
    <w:rsid w:val="00560A16"/>
    <w:rsid w:val="005925F4"/>
    <w:rsid w:val="005B159A"/>
    <w:rsid w:val="005B21FC"/>
    <w:rsid w:val="005B681B"/>
    <w:rsid w:val="005F3F02"/>
    <w:rsid w:val="006041FC"/>
    <w:rsid w:val="0063527D"/>
    <w:rsid w:val="006550D7"/>
    <w:rsid w:val="006972BB"/>
    <w:rsid w:val="006976C5"/>
    <w:rsid w:val="00697D3A"/>
    <w:rsid w:val="006E49F7"/>
    <w:rsid w:val="006F5548"/>
    <w:rsid w:val="00701ABE"/>
    <w:rsid w:val="00714EA3"/>
    <w:rsid w:val="007225D8"/>
    <w:rsid w:val="00725E54"/>
    <w:rsid w:val="007364F9"/>
    <w:rsid w:val="00737A72"/>
    <w:rsid w:val="00764F8B"/>
    <w:rsid w:val="0078313A"/>
    <w:rsid w:val="007C7C78"/>
    <w:rsid w:val="007F3FD1"/>
    <w:rsid w:val="00805151"/>
    <w:rsid w:val="008411A3"/>
    <w:rsid w:val="00842C57"/>
    <w:rsid w:val="008C5737"/>
    <w:rsid w:val="008E7FE7"/>
    <w:rsid w:val="008F0A8C"/>
    <w:rsid w:val="00905119"/>
    <w:rsid w:val="009435EE"/>
    <w:rsid w:val="009839C5"/>
    <w:rsid w:val="009C104B"/>
    <w:rsid w:val="00AD1985"/>
    <w:rsid w:val="00AD263B"/>
    <w:rsid w:val="00B23015"/>
    <w:rsid w:val="00B549CD"/>
    <w:rsid w:val="00B82360"/>
    <w:rsid w:val="00B92B9F"/>
    <w:rsid w:val="00BA0F3A"/>
    <w:rsid w:val="00BB0C7F"/>
    <w:rsid w:val="00BB6140"/>
    <w:rsid w:val="00BB6904"/>
    <w:rsid w:val="00BB7E23"/>
    <w:rsid w:val="00BE29F9"/>
    <w:rsid w:val="00BF0619"/>
    <w:rsid w:val="00BF35C0"/>
    <w:rsid w:val="00C10075"/>
    <w:rsid w:val="00C66028"/>
    <w:rsid w:val="00CE4EBF"/>
    <w:rsid w:val="00CE57E4"/>
    <w:rsid w:val="00D1088A"/>
    <w:rsid w:val="00D646CB"/>
    <w:rsid w:val="00D65A74"/>
    <w:rsid w:val="00DD58FE"/>
    <w:rsid w:val="00DF3F43"/>
    <w:rsid w:val="00E024C9"/>
    <w:rsid w:val="00E76D2C"/>
    <w:rsid w:val="00E77CFE"/>
    <w:rsid w:val="00E81F41"/>
    <w:rsid w:val="00E84622"/>
    <w:rsid w:val="00E90A0B"/>
    <w:rsid w:val="00E93657"/>
    <w:rsid w:val="00EB05BF"/>
    <w:rsid w:val="00EC4BCB"/>
    <w:rsid w:val="00EC6B01"/>
    <w:rsid w:val="00ED3C75"/>
    <w:rsid w:val="00ED41A8"/>
    <w:rsid w:val="00EE202C"/>
    <w:rsid w:val="00F02FD8"/>
    <w:rsid w:val="00F10216"/>
    <w:rsid w:val="00F13ED0"/>
    <w:rsid w:val="00F74AE0"/>
    <w:rsid w:val="00F85C5F"/>
    <w:rsid w:val="00F9312C"/>
    <w:rsid w:val="00FC0040"/>
    <w:rsid w:val="00FE0B34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D086CBD-9575-4E73-B465-F5DE3CD5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3F02"/>
    <w:pPr>
      <w:keepNext/>
      <w:spacing w:after="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F3F02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MNMLChar">
    <w:name w:val="WRM NML Char"/>
    <w:basedOn w:val="DefaultParagraphFont"/>
    <w:link w:val="WRMNML"/>
    <w:locked/>
    <w:rsid w:val="00B549CD"/>
  </w:style>
  <w:style w:type="paragraph" w:customStyle="1" w:styleId="WRMNML">
    <w:name w:val="WRM NML"/>
    <w:basedOn w:val="Normal"/>
    <w:link w:val="WRMNMLChar"/>
    <w:qFormat/>
    <w:rsid w:val="00B549CD"/>
    <w:pPr>
      <w:spacing w:after="0"/>
      <w:jc w:val="both"/>
    </w:pPr>
  </w:style>
  <w:style w:type="character" w:customStyle="1" w:styleId="Heading1Char">
    <w:name w:val="Heading 1 Char"/>
    <w:basedOn w:val="DefaultParagraphFont"/>
    <w:link w:val="Heading1"/>
    <w:rsid w:val="005F3F02"/>
    <w:rPr>
      <w:rFonts w:ascii="Tahoma" w:eastAsia="Times New Roman" w:hAnsi="Tahoma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5F3F02"/>
    <w:rPr>
      <w:rFonts w:ascii="Tahoma" w:eastAsia="Times New Roman" w:hAnsi="Tahoma" w:cs="Tahom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02"/>
  </w:style>
  <w:style w:type="paragraph" w:styleId="Footer">
    <w:name w:val="footer"/>
    <w:basedOn w:val="Normal"/>
    <w:link w:val="FooterChar"/>
    <w:uiPriority w:val="99"/>
    <w:unhideWhenUsed/>
    <w:rsid w:val="005F3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02"/>
  </w:style>
  <w:style w:type="paragraph" w:styleId="BalloonText">
    <w:name w:val="Balloon Text"/>
    <w:basedOn w:val="Normal"/>
    <w:link w:val="BalloonTextChar"/>
    <w:uiPriority w:val="99"/>
    <w:semiHidden/>
    <w:unhideWhenUsed/>
    <w:rsid w:val="0015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9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nterprise/policies/sme/facts-figures-analysis/sme-definition/index_en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drea.mann@wrap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AC628362.dotm</Template>
  <TotalTime>1</TotalTime>
  <Pages>3</Pages>
  <Words>583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Jay</dc:creator>
  <cp:lastModifiedBy>Rebecca Snell</cp:lastModifiedBy>
  <cp:revision>2</cp:revision>
  <cp:lastPrinted>2013-11-13T14:08:00Z</cp:lastPrinted>
  <dcterms:created xsi:type="dcterms:W3CDTF">2016-11-11T10:19:00Z</dcterms:created>
  <dcterms:modified xsi:type="dcterms:W3CDTF">2016-11-11T10:19:00Z</dcterms:modified>
</cp:coreProperties>
</file>